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90" w:rsidRPr="00476C90" w:rsidRDefault="00476C90" w:rsidP="007B5B8E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:rsidR="007B5B8E" w:rsidRDefault="007B5B8E" w:rsidP="007B5B8E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:rsidR="007B5B8E" w:rsidRDefault="00476C90" w:rsidP="007B5B8E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 w:rsidR="007B5B8E">
        <w:rPr>
          <w:rFonts w:ascii="Times New Roman" w:eastAsia="Times New Roman" w:hAnsi="Times New Roman" w:cs="Times New Roman"/>
          <w:bCs/>
          <w:sz w:val="20"/>
          <w:szCs w:val="20"/>
        </w:rPr>
        <w:t>олнение полного комплекса работ</w:t>
      </w:r>
    </w:p>
    <w:p w:rsidR="00476C90" w:rsidRPr="00476C90" w:rsidRDefault="00476C90" w:rsidP="007B5B8E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9B2531">
        <w:rPr>
          <w:rFonts w:ascii="Times New Roman" w:eastAsia="Times New Roman" w:hAnsi="Times New Roman" w:cs="Times New Roman"/>
          <w:bCs/>
          <w:sz w:val="20"/>
          <w:szCs w:val="20"/>
        </w:rPr>
        <w:t>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от «</w:t>
      </w:r>
      <w:r w:rsidR="009B2531">
        <w:rPr>
          <w:rFonts w:ascii="Times New Roman" w:eastAsia="Times New Roman" w:hAnsi="Times New Roman" w:cs="Times New Roman"/>
          <w:bCs/>
          <w:sz w:val="20"/>
          <w:szCs w:val="20"/>
        </w:rPr>
        <w:t>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9B2531">
        <w:rPr>
          <w:rFonts w:ascii="Times New Roman" w:eastAsia="Times New Roman" w:hAnsi="Times New Roman" w:cs="Times New Roman"/>
          <w:bCs/>
          <w:sz w:val="20"/>
          <w:szCs w:val="20"/>
        </w:rPr>
        <w:t>_____________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F526A6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bookmarkStart w:id="0" w:name="_GoBack"/>
      <w:bookmarkEnd w:id="0"/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и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7B5B8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476C90">
        <w:tc>
          <w:tcPr>
            <w:tcW w:w="696" w:type="dxa"/>
            <w:vAlign w:val="center"/>
          </w:tcPr>
          <w:p w:rsidR="00BE24AD" w:rsidRPr="00BD6143" w:rsidRDefault="00BE24AD" w:rsidP="00476C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 w:rsidR="00476C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6981" w:type="dxa"/>
            <w:vAlign w:val="center"/>
          </w:tcPr>
          <w:p w:rsidR="00BE24AD" w:rsidRPr="00BD6143" w:rsidRDefault="00BE24AD" w:rsidP="00476C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  <w:vAlign w:val="center"/>
          </w:tcPr>
          <w:p w:rsidR="00BE24AD" w:rsidRPr="00626982" w:rsidRDefault="00BE24AD" w:rsidP="00476C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6269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6269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CB4679">
        <w:trPr>
          <w:trHeight w:val="418"/>
        </w:trPr>
        <w:tc>
          <w:tcPr>
            <w:tcW w:w="10348" w:type="dxa"/>
            <w:gridSpan w:val="3"/>
            <w:vAlign w:val="center"/>
          </w:tcPr>
          <w:p w:rsidR="00AD0F28" w:rsidRPr="00626982" w:rsidRDefault="00AD0F28" w:rsidP="00CB46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626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626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EF53BF" w:rsidRPr="00BD6143" w:rsidRDefault="00230594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671" w:type="dxa"/>
          </w:tcPr>
          <w:p w:rsidR="00BE24AD" w:rsidRPr="00626982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EE309E" w:rsidRPr="00BD6143" w:rsidRDefault="00EE309E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ивязку и устройство фундаментов</w:t>
            </w:r>
          </w:p>
        </w:tc>
        <w:tc>
          <w:tcPr>
            <w:tcW w:w="2671" w:type="dxa"/>
          </w:tcPr>
          <w:p w:rsidR="00AD0F28" w:rsidRPr="00626982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626982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сованный проект благоустройства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626982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626982" w:rsidRDefault="00ED38B0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2F1411" w:rsidRPr="00BD6143" w:rsidRDefault="002F1411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х объектов и данных видов работ</w:t>
            </w:r>
          </w:p>
        </w:tc>
        <w:tc>
          <w:tcPr>
            <w:tcW w:w="2671" w:type="dxa"/>
          </w:tcPr>
          <w:p w:rsidR="00014573" w:rsidRPr="00626982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</w:t>
            </w:r>
          </w:p>
        </w:tc>
        <w:tc>
          <w:tcPr>
            <w:tcW w:w="2671" w:type="dxa"/>
          </w:tcPr>
          <w:p w:rsidR="00014573" w:rsidRPr="00626982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014573" w:rsidRDefault="00AF56A8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</w:t>
            </w:r>
          </w:p>
          <w:p w:rsidR="00626982" w:rsidRPr="00BD6143" w:rsidRDefault="00626982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626982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7744C" w:rsidRPr="00BD6143" w:rsidRDefault="003A78A7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</w:p>
        </w:tc>
        <w:tc>
          <w:tcPr>
            <w:tcW w:w="2671" w:type="dxa"/>
          </w:tcPr>
          <w:p w:rsidR="00ED38B0" w:rsidRPr="00626982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626982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«Градостроительный кодекс Российской Федерации» Федеральный закон от 29.12.2004 г № 190-ФЗ</w:t>
            </w:r>
          </w:p>
          <w:p w:rsidR="00C27875" w:rsidRPr="00626982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626982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C27875" w:rsidRPr="00626982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626982" w:rsidRDefault="00C27875" w:rsidP="00476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1" w:type="dxa"/>
          </w:tcPr>
          <w:p w:rsidR="00E7744C" w:rsidRPr="00BD6143" w:rsidRDefault="002A2206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ания РП, (РТП, ТП) нулевой цикл</w:t>
            </w:r>
          </w:p>
        </w:tc>
        <w:tc>
          <w:tcPr>
            <w:tcW w:w="2671" w:type="dxa"/>
          </w:tcPr>
          <w:p w:rsidR="00C1272E" w:rsidRPr="00626982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626982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азрезами мест закладки а/ц труб</w:t>
            </w:r>
          </w:p>
        </w:tc>
        <w:tc>
          <w:tcPr>
            <w:tcW w:w="2671" w:type="dxa"/>
          </w:tcPr>
          <w:p w:rsidR="00C1272E" w:rsidRPr="00626982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626982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981" w:type="dxa"/>
          </w:tcPr>
          <w:p w:rsidR="00653DF5" w:rsidRPr="00BD6143" w:rsidRDefault="002A2206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</w:t>
            </w:r>
            <w:r w:rsidR="0054308B">
              <w:rPr>
                <w:rFonts w:ascii="Times New Roman" w:hAnsi="Times New Roman"/>
                <w:bCs/>
                <w:sz w:val="24"/>
                <w:szCs w:val="24"/>
              </w:rPr>
              <w:t>трукций (определяется проектом)</w:t>
            </w:r>
          </w:p>
        </w:tc>
        <w:tc>
          <w:tcPr>
            <w:tcW w:w="2671" w:type="dxa"/>
          </w:tcPr>
          <w:p w:rsidR="002A2206" w:rsidRPr="00626982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5C59F8" w:rsidRPr="00BD6143" w:rsidRDefault="00653DF5" w:rsidP="00476C9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</w:t>
            </w:r>
            <w:r w:rsidR="0054308B">
              <w:rPr>
                <w:rFonts w:ascii="Times New Roman" w:hAnsi="Times New Roman"/>
                <w:bCs/>
                <w:sz w:val="24"/>
                <w:szCs w:val="24"/>
              </w:rPr>
              <w:t>ия (для встроенных РП, РТП, ТП)</w:t>
            </w:r>
          </w:p>
        </w:tc>
        <w:tc>
          <w:tcPr>
            <w:tcW w:w="2671" w:type="dxa"/>
          </w:tcPr>
          <w:p w:rsidR="00653DF5" w:rsidRPr="00626982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626982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476C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</w:t>
            </w:r>
            <w:r w:rsidR="0054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(кроме отдельно стоящих БКТП)</w:t>
            </w:r>
          </w:p>
        </w:tc>
        <w:tc>
          <w:tcPr>
            <w:tcW w:w="2671" w:type="dxa"/>
          </w:tcPr>
          <w:p w:rsidR="00C1272E" w:rsidRPr="00626982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626982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E7744C" w:rsidRPr="00BD6143" w:rsidRDefault="002A2206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ительной схемой благоустройства</w:t>
            </w:r>
          </w:p>
        </w:tc>
        <w:tc>
          <w:tcPr>
            <w:tcW w:w="2671" w:type="dxa"/>
          </w:tcPr>
          <w:p w:rsidR="00C1272E" w:rsidRPr="00626982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626982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CB4679">
        <w:trPr>
          <w:trHeight w:val="374"/>
        </w:trPr>
        <w:tc>
          <w:tcPr>
            <w:tcW w:w="10348" w:type="dxa"/>
            <w:gridSpan w:val="3"/>
            <w:vAlign w:val="center"/>
          </w:tcPr>
          <w:p w:rsidR="00F32C44" w:rsidRPr="00626982" w:rsidRDefault="00F32C44" w:rsidP="00CB46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ежи внешнего контура заземления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626982" w:rsidRDefault="005C59F8" w:rsidP="00476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осмотра 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заземлителей перед закрытием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626982" w:rsidRDefault="005C59F8" w:rsidP="00476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626982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я токов заземляющего устройства</w:t>
            </w:r>
          </w:p>
        </w:tc>
        <w:tc>
          <w:tcPr>
            <w:tcW w:w="2671" w:type="dxa"/>
          </w:tcPr>
          <w:p w:rsidR="008B2FA0" w:rsidRPr="00626982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заземленного оборудования</w:t>
            </w:r>
          </w:p>
        </w:tc>
        <w:tc>
          <w:tcPr>
            <w:tcW w:w="2671" w:type="dxa"/>
          </w:tcPr>
          <w:p w:rsidR="00653DF5" w:rsidRPr="00626982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626982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Default="008B2FA0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</w:t>
            </w:r>
          </w:p>
          <w:p w:rsidR="00476C90" w:rsidRPr="00BD6143" w:rsidRDefault="00476C90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626982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626982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цело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стности жил кабелей и </w:t>
            </w:r>
            <w:proofErr w:type="spellStart"/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626982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повышенным напряжением</w:t>
            </w:r>
          </w:p>
        </w:tc>
        <w:tc>
          <w:tcPr>
            <w:tcW w:w="2671" w:type="dxa"/>
          </w:tcPr>
          <w:p w:rsidR="00B048BB" w:rsidRPr="00626982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зировки</w:t>
            </w:r>
            <w:proofErr w:type="spellEnd"/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силовых трансформаторов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626982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626982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наладки переключателя положения </w:t>
            </w:r>
            <w:proofErr w:type="spellStart"/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анцапф</w:t>
            </w:r>
            <w:proofErr w:type="spellEnd"/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2671" w:type="dxa"/>
          </w:tcPr>
          <w:p w:rsidR="00B048BB" w:rsidRPr="00626982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визой представителя завода)</w:t>
            </w:r>
          </w:p>
        </w:tc>
        <w:tc>
          <w:tcPr>
            <w:tcW w:w="2671" w:type="dxa"/>
          </w:tcPr>
          <w:p w:rsidR="00B048BB" w:rsidRPr="00626982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F96909" w:rsidRPr="00BD6143" w:rsidRDefault="00F96909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оверки изоляции вторичных цепей</w:t>
            </w:r>
          </w:p>
        </w:tc>
        <w:tc>
          <w:tcPr>
            <w:tcW w:w="2671" w:type="dxa"/>
          </w:tcPr>
          <w:p w:rsidR="00B048BB" w:rsidRPr="00626982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626982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626982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</w:tc>
        <w:tc>
          <w:tcPr>
            <w:tcW w:w="2671" w:type="dxa"/>
          </w:tcPr>
          <w:p w:rsidR="001931C5" w:rsidRPr="00626982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D5580E" w:rsidRPr="00BD6143" w:rsidRDefault="00D5580E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тора безопасности (понижающего)</w:t>
            </w:r>
          </w:p>
        </w:tc>
        <w:tc>
          <w:tcPr>
            <w:tcW w:w="2671" w:type="dxa"/>
          </w:tcPr>
          <w:p w:rsidR="001931C5" w:rsidRPr="00626982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оров телемеханики (для РП, РТП)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динений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рного инвентаря, плакатов по ТБ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476C90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-6)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аборатории в МТУ «Ростехнадзор»</w:t>
            </w:r>
          </w:p>
        </w:tc>
        <w:tc>
          <w:tcPr>
            <w:tcW w:w="2671" w:type="dxa"/>
          </w:tcPr>
          <w:p w:rsidR="00BD6143" w:rsidRPr="00626982" w:rsidRDefault="00BD6143" w:rsidP="00476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Согласованный рабочий проект на РП, РТП, ТП 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(электрическая часть)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</w:t>
            </w:r>
            <w:r w:rsidRPr="00626982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Гарантийное обязательство строительно-монтажной организации качества выполненных работ и устранение дефектов в течении 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3-х лет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тажа и индивидуальных испытаний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земли, план земельного участка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626982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роительной части в эксплуатацию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476C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«Ростехнадзора»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626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626982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</w:t>
            </w:r>
            <w:r w:rsidR="0054308B">
              <w:rPr>
                <w:rFonts w:ascii="Times New Roman" w:eastAsia="Times New Roman" w:hAnsi="Times New Roman" w:cs="Times New Roman"/>
                <w:sz w:val="24"/>
                <w:szCs w:val="24"/>
              </w:rPr>
              <w:t>ктной ТП, кабельного сооружения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626982" w:rsidRDefault="00BD6143" w:rsidP="00476C9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6982">
              <w:rPr>
                <w:rFonts w:ascii="Times New Roman" w:hAnsi="Times New Roman"/>
                <w:sz w:val="24"/>
                <w:szCs w:val="24"/>
              </w:rPr>
              <w:t>«Градостроительный кодекс Российской Федерации» Федеральный закон от 29.12.2004 г</w:t>
            </w:r>
            <w:r w:rsidR="00476C90" w:rsidRPr="006269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982">
              <w:rPr>
                <w:rFonts w:ascii="Times New Roman" w:hAnsi="Times New Roman"/>
                <w:sz w:val="24"/>
                <w:szCs w:val="24"/>
              </w:rPr>
              <w:t>№ 190-ФЗ</w:t>
            </w:r>
          </w:p>
        </w:tc>
      </w:tr>
    </w:tbl>
    <w:p w:rsidR="00476C90" w:rsidRDefault="00476C90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1"/>
        <w:gridCol w:w="5052"/>
      </w:tblGrid>
      <w:tr w:rsidR="00476C90" w:rsidRPr="00476C90" w:rsidTr="008643B1">
        <w:tc>
          <w:tcPr>
            <w:tcW w:w="5011" w:type="dxa"/>
          </w:tcPr>
          <w:p w:rsidR="00476C90" w:rsidRP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476C90" w:rsidRP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476C90" w:rsidRP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sz w:val="24"/>
                <w:szCs w:val="24"/>
              </w:rPr>
              <w:t>АО «Синтез Групп»</w:t>
            </w:r>
          </w:p>
        </w:tc>
        <w:tc>
          <w:tcPr>
            <w:tcW w:w="5052" w:type="dxa"/>
          </w:tcPr>
          <w:p w:rsidR="00476C90" w:rsidRPr="00476C90" w:rsidRDefault="00476C90" w:rsidP="007B5B8E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476C90" w:rsidRPr="00476C90" w:rsidRDefault="009B2531" w:rsidP="007B5B8E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________________________</w:t>
            </w:r>
          </w:p>
          <w:p w:rsidR="00476C90" w:rsidRPr="00476C90" w:rsidRDefault="009B2531" w:rsidP="007B5B8E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_________________________</w:t>
            </w:r>
          </w:p>
        </w:tc>
      </w:tr>
      <w:tr w:rsidR="00476C90" w:rsidRPr="00476C90" w:rsidTr="008643B1">
        <w:tc>
          <w:tcPr>
            <w:tcW w:w="5011" w:type="dxa"/>
          </w:tcPr>
          <w:p w:rsidR="00476C90" w:rsidRP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2" w:type="dxa"/>
          </w:tcPr>
          <w:p w:rsidR="00476C90" w:rsidRPr="00476C90" w:rsidRDefault="00476C90" w:rsidP="007B5B8E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6C90" w:rsidRPr="00476C90" w:rsidTr="008643B1">
        <w:tc>
          <w:tcPr>
            <w:tcW w:w="5011" w:type="dxa"/>
          </w:tcPr>
          <w:p w:rsidR="00476C90" w:rsidRP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2" w:type="dxa"/>
          </w:tcPr>
          <w:p w:rsidR="00476C90" w:rsidRPr="00476C90" w:rsidRDefault="00476C90" w:rsidP="007B5B8E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6C90" w:rsidRPr="00476C90" w:rsidTr="008643B1">
        <w:tc>
          <w:tcPr>
            <w:tcW w:w="5011" w:type="dxa"/>
          </w:tcPr>
          <w:p w:rsidR="00476C90" w:rsidRDefault="00476C90" w:rsidP="007B5B8E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 /В.Ю. Кондратюк/</w:t>
            </w:r>
          </w:p>
          <w:p w:rsidR="008643B1" w:rsidRPr="008643B1" w:rsidRDefault="008643B1" w:rsidP="007B5B8E">
            <w:pPr>
              <w:ind w:firstLine="6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43B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643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052" w:type="dxa"/>
          </w:tcPr>
          <w:p w:rsidR="00476C90" w:rsidRDefault="00476C90" w:rsidP="007B5B8E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C9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9B253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r w:rsidRPr="00476C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8643B1" w:rsidRPr="008643B1" w:rsidRDefault="008643B1" w:rsidP="007B5B8E">
            <w:pPr>
              <w:ind w:firstLine="6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43B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643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934016" w:rsidRPr="00934016" w:rsidRDefault="00934016" w:rsidP="0047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7B5B8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72088"/>
    <w:rsid w:val="000E3334"/>
    <w:rsid w:val="00113CDE"/>
    <w:rsid w:val="00125395"/>
    <w:rsid w:val="0016109B"/>
    <w:rsid w:val="00162D9D"/>
    <w:rsid w:val="00177468"/>
    <w:rsid w:val="001931C5"/>
    <w:rsid w:val="001A476C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76C90"/>
    <w:rsid w:val="004948F9"/>
    <w:rsid w:val="004A4794"/>
    <w:rsid w:val="004C71CE"/>
    <w:rsid w:val="0050709B"/>
    <w:rsid w:val="00510AE3"/>
    <w:rsid w:val="00522BBB"/>
    <w:rsid w:val="005327E6"/>
    <w:rsid w:val="0054308B"/>
    <w:rsid w:val="0055289C"/>
    <w:rsid w:val="005540FA"/>
    <w:rsid w:val="00581E91"/>
    <w:rsid w:val="00582101"/>
    <w:rsid w:val="005A4668"/>
    <w:rsid w:val="005C59F8"/>
    <w:rsid w:val="005D6A92"/>
    <w:rsid w:val="0062698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B5B8E"/>
    <w:rsid w:val="007D3F73"/>
    <w:rsid w:val="008643B1"/>
    <w:rsid w:val="00865978"/>
    <w:rsid w:val="00891F50"/>
    <w:rsid w:val="008A0EF3"/>
    <w:rsid w:val="008B2FA0"/>
    <w:rsid w:val="008D589E"/>
    <w:rsid w:val="00912158"/>
    <w:rsid w:val="0091415E"/>
    <w:rsid w:val="00917E15"/>
    <w:rsid w:val="00934016"/>
    <w:rsid w:val="00942CBF"/>
    <w:rsid w:val="00947E3F"/>
    <w:rsid w:val="009B2531"/>
    <w:rsid w:val="009C27B4"/>
    <w:rsid w:val="009C383F"/>
    <w:rsid w:val="009E319B"/>
    <w:rsid w:val="00A02C5D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3A91"/>
    <w:rsid w:val="00BC417D"/>
    <w:rsid w:val="00BD6143"/>
    <w:rsid w:val="00BE24AD"/>
    <w:rsid w:val="00BF3033"/>
    <w:rsid w:val="00C1272E"/>
    <w:rsid w:val="00C21ADB"/>
    <w:rsid w:val="00C27875"/>
    <w:rsid w:val="00C5602E"/>
    <w:rsid w:val="00C63B41"/>
    <w:rsid w:val="00C86DFD"/>
    <w:rsid w:val="00CB4679"/>
    <w:rsid w:val="00CB6949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526A6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26CB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7AE-8CEE-42DC-95DC-7176290B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35</cp:revision>
  <cp:lastPrinted>2019-09-30T14:34:00Z</cp:lastPrinted>
  <dcterms:created xsi:type="dcterms:W3CDTF">2018-09-10T14:30:00Z</dcterms:created>
  <dcterms:modified xsi:type="dcterms:W3CDTF">2024-02-16T07:46:00Z</dcterms:modified>
</cp:coreProperties>
</file>